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1451" w:type="dxa"/>
        <w:tblLook w:val="04A0" w:firstRow="1" w:lastRow="0" w:firstColumn="1" w:lastColumn="0" w:noHBand="0" w:noVBand="1"/>
      </w:tblPr>
      <w:tblGrid>
        <w:gridCol w:w="5151"/>
        <w:gridCol w:w="656"/>
        <w:gridCol w:w="5644"/>
      </w:tblGrid>
      <w:tr w:rsidR="00E426A8" w:rsidRPr="00FB4AEC" w14:paraId="737B1814" w14:textId="77777777" w:rsidTr="00E426A8">
        <w:tc>
          <w:tcPr>
            <w:tcW w:w="5151" w:type="dxa"/>
            <w:shd w:val="clear" w:color="auto" w:fill="BDD6EE" w:themeFill="accent1" w:themeFillTint="66"/>
          </w:tcPr>
          <w:p w14:paraId="0FD55436" w14:textId="77777777" w:rsidR="00E426A8" w:rsidRPr="00FB4AEC" w:rsidRDefault="00E426A8">
            <w:pPr>
              <w:rPr>
                <w:rFonts w:ascii="Comic Sans MS" w:hAnsi="Comic Sans MS"/>
                <w:sz w:val="40"/>
                <w:szCs w:val="40"/>
              </w:rPr>
            </w:pPr>
            <w:r w:rsidRPr="00FB4AEC">
              <w:rPr>
                <w:rFonts w:ascii="Comic Sans MS" w:hAnsi="Comic Sans MS"/>
                <w:sz w:val="40"/>
                <w:szCs w:val="40"/>
              </w:rPr>
              <w:t>Subject Area</w:t>
            </w:r>
          </w:p>
        </w:tc>
        <w:tc>
          <w:tcPr>
            <w:tcW w:w="656" w:type="dxa"/>
            <w:shd w:val="clear" w:color="auto" w:fill="BDD6EE" w:themeFill="accent1" w:themeFillTint="66"/>
          </w:tcPr>
          <w:p w14:paraId="060C4F79" w14:textId="77777777" w:rsidR="00E426A8" w:rsidRPr="00FB4AEC" w:rsidRDefault="00E426A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5644" w:type="dxa"/>
            <w:shd w:val="clear" w:color="auto" w:fill="BDD6EE" w:themeFill="accent1" w:themeFillTint="66"/>
          </w:tcPr>
          <w:p w14:paraId="21517CBF" w14:textId="77777777" w:rsidR="00E426A8" w:rsidRPr="00FB4AEC" w:rsidRDefault="00E426A8">
            <w:pPr>
              <w:rPr>
                <w:rFonts w:ascii="Comic Sans MS" w:hAnsi="Comic Sans MS"/>
                <w:sz w:val="40"/>
                <w:szCs w:val="40"/>
              </w:rPr>
            </w:pPr>
            <w:r w:rsidRPr="00FB4AEC">
              <w:rPr>
                <w:rFonts w:ascii="Comic Sans MS" w:hAnsi="Comic Sans MS"/>
                <w:sz w:val="40"/>
                <w:szCs w:val="40"/>
              </w:rPr>
              <w:t>Learning Focus</w:t>
            </w:r>
          </w:p>
        </w:tc>
      </w:tr>
      <w:tr w:rsidR="00E426A8" w:rsidRPr="00FB4AEC" w14:paraId="37B0C76E" w14:textId="77777777" w:rsidTr="00E426A8">
        <w:tc>
          <w:tcPr>
            <w:tcW w:w="5151" w:type="dxa"/>
          </w:tcPr>
          <w:p w14:paraId="5457BE23" w14:textId="0C265A72" w:rsidR="00E426A8" w:rsidRPr="00742707" w:rsidRDefault="00E426A8">
            <w:pPr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RE</w:t>
            </w:r>
          </w:p>
          <w:p w14:paraId="45261CC1" w14:textId="4B275A6C" w:rsidR="00E426A8" w:rsidRPr="00FB4AEC" w:rsidRDefault="00E426A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b/>
                <w:noProof/>
                <w:sz w:val="40"/>
                <w:szCs w:val="40"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3FC4BFB8" wp14:editId="79FBD18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353695</wp:posOffset>
                  </wp:positionV>
                  <wp:extent cx="1721485" cy="1657350"/>
                  <wp:effectExtent l="0" t="0" r="0" b="0"/>
                  <wp:wrapTight wrapText="bothSides">
                    <wp:wrapPolygon edited="0">
                      <wp:start x="0" y="0"/>
                      <wp:lineTo x="0" y="21352"/>
                      <wp:lineTo x="21273" y="21352"/>
                      <wp:lineTo x="21273" y="0"/>
                      <wp:lineTo x="0" y="0"/>
                    </wp:wrapPolygon>
                  </wp:wrapTight>
                  <wp:docPr id="8" name="Picture 8" descr="C:\Users\s79lcrawford\AppData\Local\Microsoft\Windows\INetCache\Content.MSO\8075796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s79lcrawford\AppData\Local\Microsoft\Windows\INetCache\Content.MSO\8075796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1485" cy="1657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56" w:type="dxa"/>
          </w:tcPr>
          <w:p w14:paraId="622A025C" w14:textId="77777777" w:rsidR="00E426A8" w:rsidRPr="00634E47" w:rsidRDefault="00E426A8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5644" w:type="dxa"/>
          </w:tcPr>
          <w:p w14:paraId="7C7482CF" w14:textId="77777777" w:rsidR="00F72D3E" w:rsidRPr="00F72D3E" w:rsidRDefault="00F72D3E" w:rsidP="00F72D3E">
            <w:pPr>
              <w:rPr>
                <w:rFonts w:ascii="Comic Sans MS" w:hAnsi="Comic Sans MS"/>
                <w:bCs/>
              </w:rPr>
            </w:pPr>
            <w:r w:rsidRPr="00F72D3E">
              <w:rPr>
                <w:rFonts w:ascii="Comic Sans MS" w:hAnsi="Comic Sans MS"/>
                <w:b/>
                <w:bCs/>
                <w:u w:val="single"/>
              </w:rPr>
              <w:t>Branch 1- Creation and Covenant</w:t>
            </w:r>
          </w:p>
          <w:p w14:paraId="1CCB342A" w14:textId="77777777" w:rsidR="00F72D3E" w:rsidRPr="00F72D3E" w:rsidRDefault="00F72D3E" w:rsidP="00F72D3E">
            <w:pPr>
              <w:numPr>
                <w:ilvl w:val="0"/>
                <w:numId w:val="4"/>
              </w:numPr>
              <w:rPr>
                <w:rFonts w:ascii="Comic Sans MS" w:hAnsi="Comic Sans MS"/>
                <w:bCs/>
              </w:rPr>
            </w:pPr>
            <w:r w:rsidRPr="00F72D3E">
              <w:rPr>
                <w:rFonts w:ascii="Comic Sans MS" w:hAnsi="Comic Sans MS"/>
                <w:bCs/>
              </w:rPr>
              <w:t>The Trinity &amp; the Nicene Creed.</w:t>
            </w:r>
          </w:p>
          <w:p w14:paraId="3A9CF790" w14:textId="77777777" w:rsidR="00F72D3E" w:rsidRPr="00F72D3E" w:rsidRDefault="00F72D3E" w:rsidP="00F72D3E">
            <w:pPr>
              <w:numPr>
                <w:ilvl w:val="0"/>
                <w:numId w:val="4"/>
              </w:numPr>
              <w:rPr>
                <w:rFonts w:ascii="Comic Sans MS" w:hAnsi="Comic Sans MS"/>
                <w:bCs/>
              </w:rPr>
            </w:pPr>
            <w:r w:rsidRPr="00F72D3E">
              <w:rPr>
                <w:rFonts w:ascii="Comic Sans MS" w:hAnsi="Comic Sans MS"/>
                <w:bCs/>
              </w:rPr>
              <w:t>Scripture and Literary Forms- Second account of Creation in Genesis.</w:t>
            </w:r>
          </w:p>
          <w:p w14:paraId="32D23404" w14:textId="77777777" w:rsidR="00F72D3E" w:rsidRPr="00F72D3E" w:rsidRDefault="00F72D3E" w:rsidP="00F72D3E">
            <w:pPr>
              <w:numPr>
                <w:ilvl w:val="0"/>
                <w:numId w:val="4"/>
              </w:numPr>
              <w:rPr>
                <w:rFonts w:ascii="Comic Sans MS" w:hAnsi="Comic Sans MS"/>
                <w:bCs/>
              </w:rPr>
            </w:pPr>
            <w:r w:rsidRPr="00F72D3E">
              <w:rPr>
                <w:rFonts w:ascii="Comic Sans MS" w:hAnsi="Comic Sans MS"/>
                <w:bCs/>
              </w:rPr>
              <w:t>Original Sin and Salvation.</w:t>
            </w:r>
          </w:p>
          <w:p w14:paraId="45225C16" w14:textId="77777777" w:rsidR="00F72D3E" w:rsidRPr="00F72D3E" w:rsidRDefault="00F72D3E" w:rsidP="00F72D3E">
            <w:pPr>
              <w:numPr>
                <w:ilvl w:val="0"/>
                <w:numId w:val="4"/>
              </w:numPr>
              <w:rPr>
                <w:rFonts w:ascii="Comic Sans MS" w:hAnsi="Comic Sans MS"/>
                <w:bCs/>
              </w:rPr>
            </w:pPr>
            <w:r w:rsidRPr="00F72D3E">
              <w:rPr>
                <w:rFonts w:ascii="Comic Sans MS" w:hAnsi="Comic Sans MS"/>
                <w:bCs/>
              </w:rPr>
              <w:t>Faith and Science.</w:t>
            </w:r>
          </w:p>
          <w:p w14:paraId="5233A1A4" w14:textId="77777777" w:rsidR="00F72D3E" w:rsidRPr="00F72D3E" w:rsidRDefault="00F72D3E" w:rsidP="00F72D3E">
            <w:pPr>
              <w:numPr>
                <w:ilvl w:val="0"/>
                <w:numId w:val="4"/>
              </w:numPr>
              <w:rPr>
                <w:rFonts w:ascii="Comic Sans MS" w:hAnsi="Comic Sans MS"/>
                <w:bCs/>
              </w:rPr>
            </w:pPr>
            <w:r w:rsidRPr="00F72D3E">
              <w:rPr>
                <w:rFonts w:ascii="Comic Sans MS" w:hAnsi="Comic Sans MS"/>
                <w:bCs/>
              </w:rPr>
              <w:t>Stewardship and Laudato Si.</w:t>
            </w:r>
          </w:p>
          <w:p w14:paraId="21CCEEC4" w14:textId="77777777" w:rsidR="00F72D3E" w:rsidRPr="00F72D3E" w:rsidRDefault="00F72D3E" w:rsidP="00F72D3E">
            <w:pPr>
              <w:rPr>
                <w:rFonts w:ascii="Comic Sans MS" w:hAnsi="Comic Sans MS"/>
                <w:bCs/>
              </w:rPr>
            </w:pPr>
            <w:r w:rsidRPr="00F72D3E">
              <w:rPr>
                <w:rFonts w:ascii="Comic Sans MS" w:hAnsi="Comic Sans MS"/>
                <w:bCs/>
              </w:rPr>
              <w:t xml:space="preserve">Every lesson in the </w:t>
            </w:r>
            <w:r w:rsidRPr="00F72D3E">
              <w:rPr>
                <w:rFonts w:ascii="Comic Sans MS" w:hAnsi="Comic Sans MS"/>
                <w:bCs/>
                <w:i/>
                <w:iCs/>
              </w:rPr>
              <w:t>Discerning Disciples</w:t>
            </w:r>
            <w:r w:rsidRPr="00F72D3E">
              <w:rPr>
                <w:rFonts w:ascii="Comic Sans MS" w:hAnsi="Comic Sans MS"/>
                <w:bCs/>
              </w:rPr>
              <w:t xml:space="preserve"> curriculum is framed around the </w:t>
            </w:r>
            <w:r w:rsidRPr="00F72D3E">
              <w:rPr>
                <w:rFonts w:ascii="Comic Sans MS" w:hAnsi="Comic Sans MS"/>
                <w:b/>
                <w:bCs/>
              </w:rPr>
              <w:t>DISCERN pedagogical model</w:t>
            </w:r>
            <w:r w:rsidRPr="00F72D3E">
              <w:rPr>
                <w:rFonts w:ascii="Comic Sans MS" w:hAnsi="Comic Sans MS"/>
                <w:bCs/>
              </w:rPr>
              <w:t>, which moves students through specific stages: Dialogue, Introduce, Scaffold, Collaborative Conversation, Evaluate, Record and Next Steps.</w:t>
            </w:r>
          </w:p>
          <w:p w14:paraId="64F0EC5C" w14:textId="7C5852DA" w:rsidR="00E426A8" w:rsidRPr="00366F6A" w:rsidRDefault="00E426A8" w:rsidP="00DB4E5D">
            <w:pPr>
              <w:rPr>
                <w:rFonts w:ascii="Comic Sans MS" w:hAnsi="Comic Sans MS"/>
                <w:bCs/>
                <w:sz w:val="24"/>
                <w:szCs w:val="24"/>
              </w:rPr>
            </w:pPr>
          </w:p>
        </w:tc>
      </w:tr>
      <w:tr w:rsidR="00E426A8" w:rsidRPr="00FB4AEC" w14:paraId="544D8F1D" w14:textId="77777777" w:rsidTr="00E426A8">
        <w:tc>
          <w:tcPr>
            <w:tcW w:w="5151" w:type="dxa"/>
          </w:tcPr>
          <w:p w14:paraId="13DFA034" w14:textId="77777777" w:rsidR="00E426A8" w:rsidRPr="00742707" w:rsidRDefault="00E426A8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742707">
              <w:rPr>
                <w:rFonts w:ascii="Comic Sans MS" w:hAnsi="Comic Sans MS"/>
                <w:b/>
                <w:sz w:val="40"/>
                <w:szCs w:val="40"/>
              </w:rPr>
              <w:t>Reading</w:t>
            </w:r>
          </w:p>
          <w:p w14:paraId="0511AB2F" w14:textId="77777777" w:rsidR="00E426A8" w:rsidRPr="00FB4AEC" w:rsidRDefault="00E426A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w:drawing>
                <wp:anchor distT="0" distB="0" distL="114300" distR="114300" simplePos="0" relativeHeight="251676672" behindDoc="1" locked="0" layoutInCell="1" allowOverlap="1" wp14:anchorId="205580E2" wp14:editId="0B3E2057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24130</wp:posOffset>
                  </wp:positionV>
                  <wp:extent cx="2209800" cy="1386840"/>
                  <wp:effectExtent l="0" t="0" r="0" b="3810"/>
                  <wp:wrapTight wrapText="bothSides">
                    <wp:wrapPolygon edited="0">
                      <wp:start x="0" y="0"/>
                      <wp:lineTo x="0" y="21363"/>
                      <wp:lineTo x="21414" y="21363"/>
                      <wp:lineTo x="21414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Census-reading-hi[1]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9800" cy="1386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56" w:type="dxa"/>
          </w:tcPr>
          <w:p w14:paraId="11E0D7B5" w14:textId="77777777" w:rsidR="00E426A8" w:rsidRPr="00634E47" w:rsidRDefault="00E426A8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5644" w:type="dxa"/>
          </w:tcPr>
          <w:p w14:paraId="391B0457" w14:textId="7F7B6BAD" w:rsidR="00E426A8" w:rsidRPr="00B53434" w:rsidRDefault="00E426A8">
            <w:pPr>
              <w:rPr>
                <w:rFonts w:cstheme="minorHAnsi"/>
              </w:rPr>
            </w:pPr>
            <w:r w:rsidRPr="00B53434">
              <w:rPr>
                <w:rFonts w:cstheme="minorHAnsi"/>
              </w:rPr>
              <w:t>Children develop a love for reading and become fluent and confident in oracy and in comprehension. 2 extracts from carefully selected texts are used to help children develop metacognition using scaffolding and modelling.</w:t>
            </w:r>
            <w:r>
              <w:rPr>
                <w:rFonts w:cstheme="minorHAnsi"/>
              </w:rPr>
              <w:t xml:space="preserve"> Children are encouraged to engage in the text through talk, opinions, paired work and developing </w:t>
            </w:r>
            <w:r w:rsidR="00614C31">
              <w:rPr>
                <w:rFonts w:cstheme="minorHAnsi"/>
              </w:rPr>
              <w:t>independence.</w:t>
            </w:r>
          </w:p>
        </w:tc>
      </w:tr>
      <w:tr w:rsidR="00E426A8" w:rsidRPr="00FB4AEC" w14:paraId="0A6B30BF" w14:textId="77777777" w:rsidTr="00E426A8">
        <w:tc>
          <w:tcPr>
            <w:tcW w:w="5151" w:type="dxa"/>
          </w:tcPr>
          <w:p w14:paraId="3E781EC8" w14:textId="77777777" w:rsidR="00E426A8" w:rsidRPr="00742707" w:rsidRDefault="00E426A8">
            <w:pPr>
              <w:rPr>
                <w:rFonts w:ascii="Comic Sans MS" w:hAnsi="Comic Sans MS"/>
                <w:b/>
                <w:noProof/>
                <w:sz w:val="40"/>
                <w:szCs w:val="40"/>
                <w:lang w:eastAsia="en-GB"/>
              </w:rPr>
            </w:pPr>
            <w:r w:rsidRPr="00742707">
              <w:rPr>
                <w:rFonts w:ascii="Comic Sans MS" w:hAnsi="Comic Sans MS"/>
                <w:b/>
                <w:noProof/>
                <w:sz w:val="40"/>
                <w:szCs w:val="40"/>
                <w:lang w:eastAsia="en-GB"/>
              </w:rPr>
              <w:t>Maths</w:t>
            </w:r>
          </w:p>
          <w:p w14:paraId="2141B0EE" w14:textId="77777777" w:rsidR="00E426A8" w:rsidRPr="00FB4AEC" w:rsidRDefault="00E426A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w:drawing>
                <wp:anchor distT="0" distB="0" distL="114300" distR="114300" simplePos="0" relativeHeight="251677696" behindDoc="1" locked="0" layoutInCell="1" allowOverlap="1" wp14:anchorId="696B72F5" wp14:editId="5A261A89">
                  <wp:simplePos x="0" y="0"/>
                  <wp:positionH relativeFrom="column">
                    <wp:posOffset>8255</wp:posOffset>
                  </wp:positionH>
                  <wp:positionV relativeFrom="paragraph">
                    <wp:posOffset>127635</wp:posOffset>
                  </wp:positionV>
                  <wp:extent cx="2069526" cy="1478280"/>
                  <wp:effectExtent l="0" t="0" r="6985" b="7620"/>
                  <wp:wrapTight wrapText="bothSides">
                    <wp:wrapPolygon edited="0">
                      <wp:start x="0" y="0"/>
                      <wp:lineTo x="0" y="21433"/>
                      <wp:lineTo x="21474" y="21433"/>
                      <wp:lineTo x="21474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maths[1]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9526" cy="1478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56" w:type="dxa"/>
          </w:tcPr>
          <w:p w14:paraId="702D5EDE" w14:textId="77777777" w:rsidR="00E426A8" w:rsidRDefault="00E426A8" w:rsidP="00634E47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5644" w:type="dxa"/>
          </w:tcPr>
          <w:p w14:paraId="252628AB" w14:textId="77777777" w:rsidR="00E426A8" w:rsidRDefault="00E426A8" w:rsidP="00737A35">
            <w:r>
              <w:t>Place value- understanding value of digits in our number system, read and write numbers, partition numbers, order numbers including decimals, round numbers to a given power of 10 including decimals, understand negative numbers in context and count forward and backwards in steps.</w:t>
            </w:r>
          </w:p>
          <w:p w14:paraId="43F2FA18" w14:textId="77777777" w:rsidR="00E426A8" w:rsidRDefault="00E426A8" w:rsidP="00737A35">
            <w:r>
              <w:t>Recap addition and subtraction formal written methods including word problems</w:t>
            </w:r>
          </w:p>
          <w:p w14:paraId="4FF06D0C" w14:textId="5B71399E" w:rsidR="00E426A8" w:rsidRPr="00564BF2" w:rsidRDefault="00E426A8" w:rsidP="00737A35">
            <w:pPr>
              <w:rPr>
                <w:rFonts w:ascii="Comic Sans MS" w:hAnsi="Comic Sans MS"/>
                <w:sz w:val="24"/>
                <w:szCs w:val="24"/>
              </w:rPr>
            </w:pPr>
            <w:r>
              <w:t xml:space="preserve">Recap multiplication and division written methods extending </w:t>
            </w:r>
            <w:proofErr w:type="gramStart"/>
            <w:r>
              <w:t>to  4</w:t>
            </w:r>
            <w:proofErr w:type="gramEnd"/>
            <w:r>
              <w:t xml:space="preserve"> digit X 2 digit </w:t>
            </w:r>
            <w:proofErr w:type="gramStart"/>
            <w:r>
              <w:t>and also</w:t>
            </w:r>
            <w:proofErr w:type="gramEnd"/>
            <w:r>
              <w:t xml:space="preserve"> long division including word problems.</w:t>
            </w:r>
          </w:p>
        </w:tc>
      </w:tr>
      <w:tr w:rsidR="00E426A8" w:rsidRPr="00FB4AEC" w14:paraId="4D1C6B97" w14:textId="77777777" w:rsidTr="00E426A8">
        <w:tc>
          <w:tcPr>
            <w:tcW w:w="5151" w:type="dxa"/>
          </w:tcPr>
          <w:p w14:paraId="4D39B586" w14:textId="77777777" w:rsidR="00E426A8" w:rsidRPr="00742707" w:rsidRDefault="00E426A8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742707">
              <w:rPr>
                <w:rFonts w:ascii="Comic Sans MS" w:hAnsi="Comic Sans MS"/>
                <w:b/>
                <w:sz w:val="40"/>
                <w:szCs w:val="40"/>
              </w:rPr>
              <w:t>Science</w:t>
            </w:r>
          </w:p>
          <w:p w14:paraId="39F5C0FA" w14:textId="77777777" w:rsidR="00E426A8" w:rsidRPr="00FB4AEC" w:rsidRDefault="00E426A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2D4EB71" wp14:editId="3D58F038">
                  <wp:extent cx="2046514" cy="1420258"/>
                  <wp:effectExtent l="0" t="0" r="0" b="889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7947" cy="1442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6" w:type="dxa"/>
          </w:tcPr>
          <w:p w14:paraId="23F914DB" w14:textId="77777777" w:rsidR="00E426A8" w:rsidRDefault="00E426A8">
            <w:pP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</w:pPr>
          </w:p>
        </w:tc>
        <w:tc>
          <w:tcPr>
            <w:tcW w:w="5644" w:type="dxa"/>
          </w:tcPr>
          <w:p w14:paraId="0844D615" w14:textId="77777777" w:rsidR="00E426A8" w:rsidRPr="006011E0" w:rsidRDefault="00E426A8" w:rsidP="00737A35">
            <w:pPr>
              <w:rPr>
                <w:u w:val="single"/>
              </w:rPr>
            </w:pPr>
            <w:r w:rsidRPr="006011E0">
              <w:rPr>
                <w:u w:val="single"/>
              </w:rPr>
              <w:t xml:space="preserve">Fighting fit - </w:t>
            </w:r>
          </w:p>
          <w:tbl>
            <w:tblPr>
              <w:tblW w:w="0" w:type="auto"/>
              <w:tblBorders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tblBorders>
              <w:tblLook w:val="0000" w:firstRow="0" w:lastRow="0" w:firstColumn="0" w:lastColumn="0" w:noHBand="0" w:noVBand="0"/>
            </w:tblPr>
            <w:tblGrid>
              <w:gridCol w:w="5428"/>
            </w:tblGrid>
            <w:tr w:rsidR="00E426A8" w:rsidRPr="00600400" w14:paraId="2FC0C72A" w14:textId="77777777" w:rsidTr="00D7794E">
              <w:trPr>
                <w:trHeight w:val="489"/>
              </w:trPr>
              <w:tc>
                <w:tcPr>
                  <w:tcW w:w="0" w:type="auto"/>
                  <w:tcBorders>
                    <w:top w:val="none" w:sz="6" w:space="0" w:color="auto"/>
                    <w:bottom w:val="none" w:sz="6" w:space="0" w:color="auto"/>
                  </w:tcBorders>
                </w:tcPr>
                <w:p w14:paraId="53D5A2F1" w14:textId="77777777" w:rsidR="00E426A8" w:rsidRPr="00600400" w:rsidRDefault="00E426A8" w:rsidP="00737A35">
                  <w:pPr>
                    <w:spacing w:after="0" w:line="240" w:lineRule="auto"/>
                  </w:pPr>
                  <w:r w:rsidRPr="00600400">
                    <w:t xml:space="preserve"> - Identify and name the main parts of the human circulatory system, and describe the functions of the heart, blood vessels and blood </w:t>
                  </w:r>
                </w:p>
                <w:p w14:paraId="45D8E40C" w14:textId="77777777" w:rsidR="00E426A8" w:rsidRPr="00600400" w:rsidRDefault="00E426A8" w:rsidP="00737A35">
                  <w:pPr>
                    <w:spacing w:after="0" w:line="240" w:lineRule="auto"/>
                  </w:pPr>
                  <w:r w:rsidRPr="00600400">
                    <w:t xml:space="preserve">- Recognise the impact of diet, exercise, drugs and lifestyle on the way their </w:t>
                  </w:r>
                  <w:proofErr w:type="gramStart"/>
                  <w:r w:rsidRPr="00600400">
                    <w:t>bodies</w:t>
                  </w:r>
                  <w:proofErr w:type="gramEnd"/>
                  <w:r w:rsidRPr="00600400">
                    <w:t xml:space="preserve"> function </w:t>
                  </w:r>
                </w:p>
                <w:p w14:paraId="2CB17ACD" w14:textId="77777777" w:rsidR="00E426A8" w:rsidRPr="00600400" w:rsidRDefault="00E426A8" w:rsidP="00737A35">
                  <w:pPr>
                    <w:spacing w:after="0" w:line="240" w:lineRule="auto"/>
                  </w:pPr>
                  <w:r w:rsidRPr="00600400">
                    <w:t xml:space="preserve">- Describe the ways in which nutrients and water are transported within animals, including humans. </w:t>
                  </w:r>
                </w:p>
              </w:tc>
            </w:tr>
          </w:tbl>
          <w:p w14:paraId="4D08E145" w14:textId="77777777" w:rsidR="00E426A8" w:rsidRPr="00564BF2" w:rsidRDefault="00E426A8" w:rsidP="001A6E09">
            <w:pPr>
              <w:tabs>
                <w:tab w:val="left" w:pos="1704"/>
              </w:tabs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E426A8" w:rsidRPr="00FB4AEC" w14:paraId="6991C7DC" w14:textId="77777777" w:rsidTr="00E426A8">
        <w:tc>
          <w:tcPr>
            <w:tcW w:w="5151" w:type="dxa"/>
          </w:tcPr>
          <w:p w14:paraId="17954668" w14:textId="3720EC39" w:rsidR="00E426A8" w:rsidRPr="00742707" w:rsidRDefault="00E426A8">
            <w:pPr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05130C18" wp14:editId="46C3AFD6">
                  <wp:extent cx="2266950" cy="163830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6950" cy="1638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6" w:type="dxa"/>
          </w:tcPr>
          <w:p w14:paraId="54BAC0B2" w14:textId="77777777" w:rsidR="00E426A8" w:rsidRPr="00FE26F3" w:rsidRDefault="00E426A8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5644" w:type="dxa"/>
          </w:tcPr>
          <w:p w14:paraId="0A2E5D44" w14:textId="4F909830" w:rsidR="00E426A8" w:rsidRPr="00EA2DC4" w:rsidRDefault="00E426A8" w:rsidP="00DB4E5D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t xml:space="preserve">Study Holes by Louis Sachar. Children will write a description of </w:t>
            </w:r>
            <w:proofErr w:type="gramStart"/>
            <w:r>
              <w:t>Camp Green lake</w:t>
            </w:r>
            <w:proofErr w:type="gramEnd"/>
            <w:r>
              <w:t>. Children will study key language features needed in a descriptive piece of writing. They will practise grammar features to include in their descriptive writing including relative clauses, colons and semi colons.</w:t>
            </w:r>
          </w:p>
        </w:tc>
      </w:tr>
      <w:tr w:rsidR="00E426A8" w:rsidRPr="00FB4AEC" w14:paraId="25E4DEE9" w14:textId="77777777" w:rsidTr="00E426A8">
        <w:tc>
          <w:tcPr>
            <w:tcW w:w="5151" w:type="dxa"/>
          </w:tcPr>
          <w:p w14:paraId="18AD36C4" w14:textId="45D1718B" w:rsidR="00E426A8" w:rsidRDefault="002E53B9">
            <w:pPr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History</w:t>
            </w:r>
          </w:p>
          <w:p w14:paraId="481AA9A3" w14:textId="6D9334C7" w:rsidR="00E426A8" w:rsidRPr="009D369E" w:rsidRDefault="002E53B9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2E53B9">
              <w:rPr>
                <w:rFonts w:ascii="Comic Sans MS" w:hAnsi="Comic Sans MS"/>
                <w:b/>
                <w:noProof/>
                <w:sz w:val="40"/>
                <w:szCs w:val="40"/>
              </w:rPr>
              <w:drawing>
                <wp:inline distT="0" distB="0" distL="0" distR="0" wp14:anchorId="435C9A9F" wp14:editId="18836558">
                  <wp:extent cx="2514600" cy="1543661"/>
                  <wp:effectExtent l="0" t="0" r="0" b="0"/>
                  <wp:docPr id="210138937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1389377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2202" cy="15483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6" w:type="dxa"/>
          </w:tcPr>
          <w:p w14:paraId="41EAA10A" w14:textId="77777777" w:rsidR="00E426A8" w:rsidRPr="00D4517A" w:rsidRDefault="00E426A8">
            <w:pPr>
              <w:rPr>
                <w:rFonts w:ascii="Comic Sans MS" w:hAnsi="Comic Sans MS"/>
                <w:color w:val="1F4E79" w:themeColor="accent1" w:themeShade="80"/>
                <w:sz w:val="28"/>
                <w:szCs w:val="28"/>
              </w:rPr>
            </w:pPr>
          </w:p>
        </w:tc>
        <w:tc>
          <w:tcPr>
            <w:tcW w:w="5644" w:type="dxa"/>
          </w:tcPr>
          <w:p w14:paraId="3BE61195" w14:textId="77777777" w:rsidR="002E53B9" w:rsidRPr="00F72D3E" w:rsidRDefault="002E53B9" w:rsidP="002E53B9">
            <w:pPr>
              <w:pStyle w:val="NoSpacing"/>
              <w:numPr>
                <w:ilvl w:val="0"/>
                <w:numId w:val="1"/>
              </w:numPr>
              <w:rPr>
                <w:rFonts w:cstheme="minorHAnsi"/>
              </w:rPr>
            </w:pPr>
            <w:r w:rsidRPr="00F72D3E">
              <w:rPr>
                <w:rFonts w:cstheme="minorHAnsi"/>
              </w:rPr>
              <w:t>When and how did World War II break out?</w:t>
            </w:r>
          </w:p>
          <w:p w14:paraId="043D66D0" w14:textId="77777777" w:rsidR="002E53B9" w:rsidRPr="00F72D3E" w:rsidRDefault="002E53B9" w:rsidP="002E53B9">
            <w:pPr>
              <w:pStyle w:val="NoSpacing"/>
              <w:numPr>
                <w:ilvl w:val="0"/>
                <w:numId w:val="1"/>
              </w:numPr>
              <w:rPr>
                <w:rFonts w:cstheme="minorHAnsi"/>
              </w:rPr>
            </w:pPr>
            <w:r w:rsidRPr="00F72D3E">
              <w:rPr>
                <w:rFonts w:cstheme="minorHAnsi"/>
              </w:rPr>
              <w:t>Who were the Allied and Axis powers?</w:t>
            </w:r>
          </w:p>
          <w:p w14:paraId="429DD955" w14:textId="77777777" w:rsidR="002E53B9" w:rsidRPr="00F72D3E" w:rsidRDefault="002E53B9" w:rsidP="002E53B9">
            <w:pPr>
              <w:pStyle w:val="NoSpacing"/>
              <w:numPr>
                <w:ilvl w:val="0"/>
                <w:numId w:val="1"/>
              </w:numPr>
              <w:rPr>
                <w:rFonts w:cstheme="minorHAnsi"/>
              </w:rPr>
            </w:pPr>
            <w:r w:rsidRPr="00F72D3E">
              <w:rPr>
                <w:rFonts w:cstheme="minorHAnsi"/>
              </w:rPr>
              <w:t>What happened during the Birmingham Blitz?</w:t>
            </w:r>
          </w:p>
          <w:p w14:paraId="3CA76C51" w14:textId="77777777" w:rsidR="002E53B9" w:rsidRPr="00F72D3E" w:rsidRDefault="002E53B9" w:rsidP="002E53B9">
            <w:pPr>
              <w:pStyle w:val="NoSpacing"/>
              <w:numPr>
                <w:ilvl w:val="0"/>
                <w:numId w:val="1"/>
              </w:numPr>
              <w:rPr>
                <w:rFonts w:cstheme="minorHAnsi"/>
              </w:rPr>
            </w:pPr>
            <w:r w:rsidRPr="00F72D3E">
              <w:rPr>
                <w:rFonts w:cstheme="minorHAnsi"/>
              </w:rPr>
              <w:t>How did World War II impact everyday life?</w:t>
            </w:r>
          </w:p>
          <w:p w14:paraId="7DF3427A" w14:textId="77777777" w:rsidR="002E53B9" w:rsidRPr="00F72D3E" w:rsidRDefault="002E53B9" w:rsidP="002E53B9">
            <w:pPr>
              <w:pStyle w:val="NoSpacing"/>
              <w:numPr>
                <w:ilvl w:val="0"/>
                <w:numId w:val="1"/>
              </w:numPr>
              <w:rPr>
                <w:rFonts w:cstheme="minorHAnsi"/>
              </w:rPr>
            </w:pPr>
            <w:r w:rsidRPr="00F72D3E">
              <w:rPr>
                <w:rFonts w:cstheme="minorHAnsi"/>
              </w:rPr>
              <w:t>How did the role of women change during World War II?</w:t>
            </w:r>
          </w:p>
          <w:p w14:paraId="784A4777" w14:textId="77777777" w:rsidR="002E53B9" w:rsidRPr="00F72D3E" w:rsidRDefault="002E53B9" w:rsidP="002E53B9">
            <w:pPr>
              <w:pStyle w:val="NoSpacing"/>
              <w:numPr>
                <w:ilvl w:val="0"/>
                <w:numId w:val="1"/>
              </w:numPr>
              <w:rPr>
                <w:rFonts w:cstheme="minorHAnsi"/>
              </w:rPr>
            </w:pPr>
            <w:r w:rsidRPr="00F72D3E">
              <w:rPr>
                <w:rFonts w:cstheme="minorHAnsi"/>
              </w:rPr>
              <w:t>Why was Winston Churchill significant?</w:t>
            </w:r>
          </w:p>
          <w:p w14:paraId="54A497E4" w14:textId="77777777" w:rsidR="002E53B9" w:rsidRPr="00F72D3E" w:rsidRDefault="002E53B9" w:rsidP="002E53B9">
            <w:pPr>
              <w:pStyle w:val="NoSpacing"/>
              <w:numPr>
                <w:ilvl w:val="0"/>
                <w:numId w:val="1"/>
              </w:numPr>
              <w:rPr>
                <w:rFonts w:cstheme="minorHAnsi"/>
              </w:rPr>
            </w:pPr>
            <w:r w:rsidRPr="00F72D3E">
              <w:rPr>
                <w:rFonts w:cstheme="minorHAnsi"/>
              </w:rPr>
              <w:t>What is the legacy of World War II?</w:t>
            </w:r>
          </w:p>
          <w:p w14:paraId="6130D9C4" w14:textId="64312C7A" w:rsidR="00E426A8" w:rsidRPr="00F143FE" w:rsidRDefault="00E426A8" w:rsidP="002E53B9">
            <w:pPr>
              <w:pStyle w:val="NoSpacing"/>
              <w:ind w:left="360"/>
              <w:rPr>
                <w:rFonts w:ascii="Comic Sans MS" w:eastAsia="Times New Roman" w:hAnsi="Comic Sans MS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426A8" w:rsidRPr="00FB4AEC" w14:paraId="0A6F5D8E" w14:textId="77777777" w:rsidTr="00E426A8">
        <w:tc>
          <w:tcPr>
            <w:tcW w:w="5151" w:type="dxa"/>
          </w:tcPr>
          <w:p w14:paraId="584850DB" w14:textId="266E43C9" w:rsidR="00E426A8" w:rsidRDefault="001C6C59" w:rsidP="00141D55">
            <w:pPr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PE</w:t>
            </w:r>
          </w:p>
          <w:p w14:paraId="6952D4F2" w14:textId="128EA392" w:rsidR="00E426A8" w:rsidRDefault="003A351D" w:rsidP="00141D55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3A351D">
              <w:rPr>
                <w:rFonts w:ascii="Comic Sans MS" w:hAnsi="Comic Sans MS"/>
                <w:b/>
                <w:sz w:val="40"/>
                <w:szCs w:val="40"/>
              </w:rPr>
              <w:drawing>
                <wp:inline distT="0" distB="0" distL="0" distR="0" wp14:anchorId="0525DCC1" wp14:editId="62D3A481">
                  <wp:extent cx="2254250" cy="1225550"/>
                  <wp:effectExtent l="0" t="0" r="0" b="0"/>
                  <wp:docPr id="74134021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134021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4368" cy="12256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6" w:type="dxa"/>
          </w:tcPr>
          <w:p w14:paraId="29C03DA1" w14:textId="77777777" w:rsidR="00E426A8" w:rsidRPr="00D4517A" w:rsidRDefault="00E426A8" w:rsidP="00141D55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5644" w:type="dxa"/>
          </w:tcPr>
          <w:p w14:paraId="55E39B71" w14:textId="77777777" w:rsidR="00F72D3E" w:rsidRPr="00F72D3E" w:rsidRDefault="00F72D3E" w:rsidP="00737A35">
            <w:pPr>
              <w:rPr>
                <w:rFonts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72D3E">
              <w:rPr>
                <w:rFonts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Dance- Be creative and use my imagination in choreographing a dance with a small group using feedback to reflect and improve.</w:t>
            </w:r>
          </w:p>
          <w:p w14:paraId="7F24D3E0" w14:textId="77777777" w:rsidR="00F72D3E" w:rsidRPr="00F72D3E" w:rsidRDefault="00F72D3E" w:rsidP="00737A35">
            <w:pPr>
              <w:rPr>
                <w:rFonts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6A4437CC" w14:textId="53D4994B" w:rsidR="00F72D3E" w:rsidRPr="00F72D3E" w:rsidRDefault="00F72D3E" w:rsidP="00737A35">
            <w:pPr>
              <w:rPr>
                <w:rFonts w:ascii="Comic Sans MS" w:hAnsi="Comic Sans MS"/>
                <w:color w:val="1F4E79" w:themeColor="accent1" w:themeShade="80"/>
                <w:sz w:val="24"/>
                <w:szCs w:val="24"/>
              </w:rPr>
            </w:pPr>
            <w:r w:rsidRPr="00F72D3E">
              <w:rPr>
                <w:rFonts w:cstheme="min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Basketball- Using space and working collaboratively to dribble, shoot and defend the ball playing fairly within the rules.</w:t>
            </w:r>
          </w:p>
        </w:tc>
      </w:tr>
      <w:tr w:rsidR="00E426A8" w:rsidRPr="00FB4AEC" w14:paraId="0D66A262" w14:textId="77777777" w:rsidTr="00E426A8">
        <w:trPr>
          <w:trHeight w:val="3347"/>
        </w:trPr>
        <w:tc>
          <w:tcPr>
            <w:tcW w:w="5151" w:type="dxa"/>
          </w:tcPr>
          <w:p w14:paraId="6D64C8A1" w14:textId="77777777" w:rsidR="00E426A8" w:rsidRDefault="00E426A8" w:rsidP="00141D55">
            <w:pPr>
              <w:rPr>
                <w:rFonts w:ascii="Comic Sans MS" w:hAnsi="Comic Sans MS"/>
                <w:b/>
                <w:sz w:val="40"/>
                <w:szCs w:val="40"/>
              </w:rPr>
            </w:pPr>
            <w:bookmarkStart w:id="0" w:name="_Hlk207718878"/>
            <w:r>
              <w:rPr>
                <w:rFonts w:ascii="Comic Sans MS" w:hAnsi="Comic Sans MS"/>
                <w:b/>
                <w:sz w:val="40"/>
                <w:szCs w:val="40"/>
              </w:rPr>
              <w:t>ART/D&amp;T</w:t>
            </w:r>
          </w:p>
          <w:p w14:paraId="4E71C398" w14:textId="77777777" w:rsidR="00E426A8" w:rsidRDefault="00E426A8" w:rsidP="00141D55">
            <w:pPr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8720" behindDoc="0" locked="0" layoutInCell="1" allowOverlap="1" wp14:anchorId="53B32998" wp14:editId="1B4F9652">
                  <wp:simplePos x="0" y="0"/>
                  <wp:positionH relativeFrom="column">
                    <wp:posOffset>1005659</wp:posOffset>
                  </wp:positionH>
                  <wp:positionV relativeFrom="paragraph">
                    <wp:posOffset>448491</wp:posOffset>
                  </wp:positionV>
                  <wp:extent cx="2035175" cy="787400"/>
                  <wp:effectExtent l="0" t="0" r="3175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5175" cy="787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5746830E" wp14:editId="471EA3ED">
                  <wp:extent cx="846070" cy="167640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667" cy="16993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6" w:type="dxa"/>
          </w:tcPr>
          <w:p w14:paraId="7D6988D7" w14:textId="77777777" w:rsidR="00E426A8" w:rsidRDefault="00E426A8" w:rsidP="00141D55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5644" w:type="dxa"/>
          </w:tcPr>
          <w:p w14:paraId="3094D587" w14:textId="77777777" w:rsidR="00E426A8" w:rsidRPr="00F72D3E" w:rsidRDefault="00F72D3E" w:rsidP="00737A35">
            <w:pPr>
              <w:rPr>
                <w:rFonts w:cstheme="minorHAnsi"/>
              </w:rPr>
            </w:pPr>
            <w:r w:rsidRPr="00F72D3E">
              <w:rPr>
                <w:rFonts w:cstheme="minorHAnsi"/>
              </w:rPr>
              <w:t>Expressing Ideas</w:t>
            </w:r>
          </w:p>
          <w:p w14:paraId="78463CBC" w14:textId="77777777" w:rsidR="00F72D3E" w:rsidRPr="00F72D3E" w:rsidRDefault="00F72D3E" w:rsidP="00F72D3E">
            <w:pPr>
              <w:rPr>
                <w:rFonts w:cstheme="minorHAnsi"/>
              </w:rPr>
            </w:pPr>
            <w:r w:rsidRPr="00F72D3E">
              <w:rPr>
                <w:rFonts w:cstheme="minorHAnsi"/>
              </w:rPr>
              <w:t>Identify key features of street art and murals.</w:t>
            </w:r>
          </w:p>
          <w:p w14:paraId="3994FDAC" w14:textId="77777777" w:rsidR="00F72D3E" w:rsidRPr="00F72D3E" w:rsidRDefault="00F72D3E" w:rsidP="00F72D3E">
            <w:pPr>
              <w:rPr>
                <w:rFonts w:cstheme="minorHAnsi"/>
              </w:rPr>
            </w:pPr>
            <w:r w:rsidRPr="00F72D3E">
              <w:rPr>
                <w:rFonts w:cstheme="minorHAnsi"/>
              </w:rPr>
              <w:t>Discuss the intention and impact of street art.</w:t>
            </w:r>
          </w:p>
          <w:p w14:paraId="23D46F40" w14:textId="77777777" w:rsidR="00F72D3E" w:rsidRPr="00F72D3E" w:rsidRDefault="00F72D3E" w:rsidP="00F72D3E">
            <w:pPr>
              <w:rPr>
                <w:rFonts w:cstheme="minorHAnsi"/>
              </w:rPr>
            </w:pPr>
            <w:r w:rsidRPr="00F72D3E">
              <w:rPr>
                <w:rFonts w:cstheme="minorHAnsi"/>
              </w:rPr>
              <w:t>Use various shading techniques to show texture, tone, form and depth.</w:t>
            </w:r>
          </w:p>
          <w:p w14:paraId="27BCB3D5" w14:textId="77777777" w:rsidR="00F72D3E" w:rsidRPr="00F72D3E" w:rsidRDefault="00F72D3E" w:rsidP="00F72D3E">
            <w:pPr>
              <w:rPr>
                <w:rFonts w:cstheme="minorHAnsi"/>
              </w:rPr>
            </w:pPr>
            <w:r w:rsidRPr="00F72D3E">
              <w:rPr>
                <w:rFonts w:cstheme="minorHAnsi"/>
              </w:rPr>
              <w:t>Apply one point perspective in their work.</w:t>
            </w:r>
          </w:p>
          <w:p w14:paraId="0D4BB418" w14:textId="77777777" w:rsidR="00F72D3E" w:rsidRPr="00F72D3E" w:rsidRDefault="00F72D3E" w:rsidP="00F72D3E">
            <w:pPr>
              <w:rPr>
                <w:rFonts w:cstheme="minorHAnsi"/>
              </w:rPr>
            </w:pPr>
            <w:r w:rsidRPr="00F72D3E">
              <w:rPr>
                <w:rFonts w:cstheme="minorHAnsi"/>
              </w:rPr>
              <w:t>Enlarge a drawing by scaling using an accurately drawn grid.</w:t>
            </w:r>
          </w:p>
          <w:p w14:paraId="2C48BBA9" w14:textId="77777777" w:rsidR="00F72D3E" w:rsidRPr="00F72D3E" w:rsidRDefault="00F72D3E" w:rsidP="00F72D3E">
            <w:pPr>
              <w:rPr>
                <w:rFonts w:cstheme="minorHAnsi"/>
              </w:rPr>
            </w:pPr>
            <w:r w:rsidRPr="00F72D3E">
              <w:rPr>
                <w:rFonts w:cstheme="minorHAnsi"/>
              </w:rPr>
              <w:t>Show an understanding of perspective, scale and proportion with a level of accuracy across their design.</w:t>
            </w:r>
          </w:p>
          <w:p w14:paraId="7D540C0C" w14:textId="77777777" w:rsidR="00F72D3E" w:rsidRPr="00F72D3E" w:rsidRDefault="00F72D3E" w:rsidP="00F72D3E">
            <w:pPr>
              <w:rPr>
                <w:rFonts w:cstheme="minorHAnsi"/>
              </w:rPr>
            </w:pPr>
            <w:r w:rsidRPr="00F72D3E">
              <w:rPr>
                <w:rFonts w:cstheme="minorHAnsi"/>
              </w:rPr>
              <w:t>Choose appropriate materials for their design and explain their choices and intention.</w:t>
            </w:r>
          </w:p>
          <w:p w14:paraId="1C5F1768" w14:textId="77777777" w:rsidR="00F72D3E" w:rsidRPr="00F72D3E" w:rsidRDefault="00F72D3E" w:rsidP="00F72D3E">
            <w:pPr>
              <w:rPr>
                <w:rFonts w:cstheme="minorHAnsi"/>
              </w:rPr>
            </w:pPr>
            <w:r w:rsidRPr="00F72D3E">
              <w:rPr>
                <w:rFonts w:cstheme="minorHAnsi"/>
              </w:rPr>
              <w:t>Use space effectively to enhance visual impact of their graffiti tag.</w:t>
            </w:r>
          </w:p>
          <w:p w14:paraId="07148B50" w14:textId="11FC7825" w:rsidR="00F72D3E" w:rsidRPr="00564BF2" w:rsidRDefault="00F72D3E" w:rsidP="00737A35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bookmarkEnd w:id="0"/>
      <w:tr w:rsidR="00614C31" w:rsidRPr="00FB4AEC" w14:paraId="08374B34" w14:textId="77777777" w:rsidTr="00E426A8">
        <w:trPr>
          <w:trHeight w:val="3347"/>
        </w:trPr>
        <w:tc>
          <w:tcPr>
            <w:tcW w:w="5151" w:type="dxa"/>
          </w:tcPr>
          <w:p w14:paraId="361B8DA7" w14:textId="77777777" w:rsidR="00614C31" w:rsidRDefault="00614C31" w:rsidP="00614C31">
            <w:pPr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lastRenderedPageBreak/>
              <w:t>Computing</w:t>
            </w:r>
          </w:p>
          <w:p w14:paraId="3052DF80" w14:textId="5A160D84" w:rsidR="00935807" w:rsidRDefault="00935807" w:rsidP="00614C3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935807">
              <w:rPr>
                <w:rFonts w:ascii="Comic Sans MS" w:hAnsi="Comic Sans MS"/>
                <w:b/>
                <w:noProof/>
                <w:sz w:val="40"/>
                <w:szCs w:val="40"/>
              </w:rPr>
              <w:drawing>
                <wp:inline distT="0" distB="0" distL="0" distR="0" wp14:anchorId="1B117698" wp14:editId="0ACE1FB8">
                  <wp:extent cx="2997200" cy="2673253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2320" cy="26867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6" w:type="dxa"/>
          </w:tcPr>
          <w:p w14:paraId="7654EFEA" w14:textId="77777777" w:rsidR="00614C31" w:rsidRDefault="00614C31" w:rsidP="00614C31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5644" w:type="dxa"/>
          </w:tcPr>
          <w:p w14:paraId="15D97250" w14:textId="77777777" w:rsidR="00A16F42" w:rsidRPr="00A16F42" w:rsidRDefault="00A16F42" w:rsidP="00A16F42">
            <w:pPr>
              <w:numPr>
                <w:ilvl w:val="0"/>
                <w:numId w:val="3"/>
              </w:numPr>
              <w:shd w:val="clear" w:color="auto" w:fill="F0F6FA"/>
              <w:spacing w:before="100" w:beforeAutospacing="1" w:after="100" w:afterAutospacing="1"/>
              <w:rPr>
                <w:rFonts w:eastAsia="Times New Roman" w:cstheme="minorHAnsi"/>
                <w:color w:val="222222"/>
                <w:lang w:eastAsia="en-GB"/>
              </w:rPr>
            </w:pPr>
            <w:r w:rsidRPr="00A16F42">
              <w:rPr>
                <w:rFonts w:eastAsia="Times New Roman" w:cstheme="minorHAnsi"/>
                <w:color w:val="222222"/>
                <w:lang w:eastAsia="en-GB"/>
              </w:rPr>
              <w:t>Discuss various issues online that can leave pupils feeling sad, frightened, worried or uncomfortable and can describe numerous ways to get help.</w:t>
            </w:r>
          </w:p>
          <w:p w14:paraId="52033523" w14:textId="77777777" w:rsidR="00A16F42" w:rsidRPr="00A16F42" w:rsidRDefault="00A16F42" w:rsidP="00A16F42">
            <w:pPr>
              <w:numPr>
                <w:ilvl w:val="0"/>
                <w:numId w:val="3"/>
              </w:numPr>
              <w:shd w:val="clear" w:color="auto" w:fill="F0F6FA"/>
              <w:spacing w:before="100" w:beforeAutospacing="1" w:after="100" w:afterAutospacing="1"/>
              <w:rPr>
                <w:rFonts w:eastAsia="Times New Roman" w:cstheme="minorHAnsi"/>
                <w:color w:val="222222"/>
                <w:lang w:eastAsia="en-GB"/>
              </w:rPr>
            </w:pPr>
            <w:r w:rsidRPr="00A16F42">
              <w:rPr>
                <w:rFonts w:eastAsia="Times New Roman" w:cstheme="minorHAnsi"/>
                <w:color w:val="222222"/>
                <w:lang w:eastAsia="en-GB"/>
              </w:rPr>
              <w:t>Explain how sharing online can have both positive and negative impacts.</w:t>
            </w:r>
          </w:p>
          <w:p w14:paraId="601A63E4" w14:textId="77777777" w:rsidR="00A16F42" w:rsidRPr="00A16F42" w:rsidRDefault="00A16F42" w:rsidP="00A16F42">
            <w:pPr>
              <w:numPr>
                <w:ilvl w:val="0"/>
                <w:numId w:val="3"/>
              </w:numPr>
              <w:shd w:val="clear" w:color="auto" w:fill="F0F6FA"/>
              <w:spacing w:before="100" w:beforeAutospacing="1" w:after="100" w:afterAutospacing="1"/>
              <w:rPr>
                <w:rFonts w:eastAsia="Times New Roman" w:cstheme="minorHAnsi"/>
                <w:color w:val="222222"/>
                <w:lang w:eastAsia="en-GB"/>
              </w:rPr>
            </w:pPr>
            <w:r w:rsidRPr="00A16F42">
              <w:rPr>
                <w:rFonts w:eastAsia="Times New Roman" w:cstheme="minorHAnsi"/>
                <w:color w:val="222222"/>
                <w:lang w:eastAsia="en-GB"/>
              </w:rPr>
              <w:t>Be aware of how to seek consent from others before sharing material online and describe how content can still be shared online even if it is set to private.</w:t>
            </w:r>
          </w:p>
          <w:p w14:paraId="6F771C69" w14:textId="77777777" w:rsidR="00A16F42" w:rsidRPr="00A16F42" w:rsidRDefault="00A16F42" w:rsidP="00A16F42">
            <w:pPr>
              <w:numPr>
                <w:ilvl w:val="0"/>
                <w:numId w:val="3"/>
              </w:numPr>
              <w:shd w:val="clear" w:color="auto" w:fill="F0F6FA"/>
              <w:spacing w:before="100" w:beforeAutospacing="1" w:after="100" w:afterAutospacing="1"/>
              <w:rPr>
                <w:rFonts w:eastAsia="Times New Roman" w:cstheme="minorHAnsi"/>
                <w:color w:val="222222"/>
                <w:lang w:eastAsia="en-GB"/>
              </w:rPr>
            </w:pPr>
            <w:r w:rsidRPr="00A16F42">
              <w:rPr>
                <w:rFonts w:eastAsia="Times New Roman" w:cstheme="minorHAnsi"/>
                <w:color w:val="222222"/>
                <w:lang w:eastAsia="en-GB"/>
              </w:rPr>
              <w:t>Explain what a digital reputation is and what it can consist of.</w:t>
            </w:r>
          </w:p>
          <w:p w14:paraId="4789C847" w14:textId="77777777" w:rsidR="00A16F42" w:rsidRPr="00A16F42" w:rsidRDefault="00A16F42" w:rsidP="00A16F42">
            <w:pPr>
              <w:numPr>
                <w:ilvl w:val="0"/>
                <w:numId w:val="3"/>
              </w:numPr>
              <w:shd w:val="clear" w:color="auto" w:fill="F0F6FA"/>
              <w:spacing w:before="100" w:beforeAutospacing="1" w:after="100" w:afterAutospacing="1"/>
              <w:rPr>
                <w:rFonts w:eastAsia="Times New Roman" w:cstheme="minorHAnsi"/>
                <w:color w:val="222222"/>
                <w:lang w:eastAsia="en-GB"/>
              </w:rPr>
            </w:pPr>
            <w:r w:rsidRPr="00A16F42">
              <w:rPr>
                <w:rFonts w:eastAsia="Times New Roman" w:cstheme="minorHAnsi"/>
                <w:color w:val="222222"/>
                <w:lang w:eastAsia="en-GB"/>
              </w:rPr>
              <w:t>Understand the importance of capturing evidence of online bullying and demonstrate some of these methods on the devices used at school.</w:t>
            </w:r>
          </w:p>
          <w:p w14:paraId="0BD5276F" w14:textId="77777777" w:rsidR="00A16F42" w:rsidRPr="00A16F42" w:rsidRDefault="00A16F42" w:rsidP="00A16F42">
            <w:pPr>
              <w:numPr>
                <w:ilvl w:val="0"/>
                <w:numId w:val="3"/>
              </w:numPr>
              <w:shd w:val="clear" w:color="auto" w:fill="F0F6FA"/>
              <w:spacing w:before="100" w:beforeAutospacing="1" w:after="100" w:afterAutospacing="1"/>
              <w:rPr>
                <w:rFonts w:eastAsia="Times New Roman" w:cstheme="minorHAnsi"/>
                <w:color w:val="222222"/>
                <w:lang w:eastAsia="en-GB"/>
              </w:rPr>
            </w:pPr>
            <w:r w:rsidRPr="00A16F42">
              <w:rPr>
                <w:rFonts w:eastAsia="Times New Roman" w:cstheme="minorHAnsi"/>
                <w:color w:val="222222"/>
                <w:lang w:eastAsia="en-GB"/>
              </w:rPr>
              <w:t>Describe ways to manage passwords and strategies to add extra security, such as two-factor authentication.</w:t>
            </w:r>
          </w:p>
          <w:p w14:paraId="0B56866C" w14:textId="77777777" w:rsidR="00A16F42" w:rsidRPr="00A16F42" w:rsidRDefault="00A16F42" w:rsidP="00A16F42">
            <w:pPr>
              <w:numPr>
                <w:ilvl w:val="0"/>
                <w:numId w:val="3"/>
              </w:numPr>
              <w:shd w:val="clear" w:color="auto" w:fill="F0F6FA"/>
              <w:spacing w:before="100" w:beforeAutospacing="1" w:after="100" w:afterAutospacing="1"/>
              <w:rPr>
                <w:rFonts w:eastAsia="Times New Roman" w:cstheme="minorHAnsi"/>
                <w:color w:val="222222"/>
                <w:lang w:eastAsia="en-GB"/>
              </w:rPr>
            </w:pPr>
            <w:r w:rsidRPr="00A16F42">
              <w:rPr>
                <w:rFonts w:eastAsia="Times New Roman" w:cstheme="minorHAnsi"/>
                <w:color w:val="222222"/>
                <w:lang w:eastAsia="en-GB"/>
              </w:rPr>
              <w:t>Explain what to do if passwords are shared, lost or stolen.</w:t>
            </w:r>
          </w:p>
          <w:p w14:paraId="116FA073" w14:textId="77777777" w:rsidR="00A16F42" w:rsidRPr="00A16F42" w:rsidRDefault="00A16F42" w:rsidP="00A16F42">
            <w:pPr>
              <w:numPr>
                <w:ilvl w:val="0"/>
                <w:numId w:val="3"/>
              </w:numPr>
              <w:shd w:val="clear" w:color="auto" w:fill="F0F6FA"/>
              <w:spacing w:before="100" w:beforeAutospacing="1" w:after="100" w:afterAutospacing="1"/>
              <w:rPr>
                <w:rFonts w:eastAsia="Times New Roman" w:cstheme="minorHAnsi"/>
                <w:color w:val="222222"/>
                <w:lang w:eastAsia="en-GB"/>
              </w:rPr>
            </w:pPr>
            <w:r w:rsidRPr="00A16F42">
              <w:rPr>
                <w:rFonts w:eastAsia="Times New Roman" w:cstheme="minorHAnsi"/>
                <w:color w:val="222222"/>
                <w:lang w:eastAsia="en-GB"/>
              </w:rPr>
              <w:t>Describe strategies to identify scams.</w:t>
            </w:r>
          </w:p>
          <w:p w14:paraId="026B0CA2" w14:textId="77777777" w:rsidR="00A16F42" w:rsidRPr="00A16F42" w:rsidRDefault="00A16F42" w:rsidP="00A16F42">
            <w:pPr>
              <w:numPr>
                <w:ilvl w:val="0"/>
                <w:numId w:val="3"/>
              </w:numPr>
              <w:shd w:val="clear" w:color="auto" w:fill="F0F6FA"/>
              <w:spacing w:before="100" w:beforeAutospacing="1" w:after="100" w:afterAutospacing="1"/>
              <w:rPr>
                <w:rFonts w:eastAsia="Times New Roman" w:cstheme="minorHAnsi"/>
                <w:color w:val="222222"/>
                <w:lang w:eastAsia="en-GB"/>
              </w:rPr>
            </w:pPr>
            <w:r w:rsidRPr="00A16F42">
              <w:rPr>
                <w:rFonts w:eastAsia="Times New Roman" w:cstheme="minorHAnsi"/>
                <w:color w:val="222222"/>
                <w:lang w:eastAsia="en-GB"/>
              </w:rPr>
              <w:t>Explain ways to increase their privacy settings and understand why it is important to keep their software updated.</w:t>
            </w:r>
          </w:p>
          <w:p w14:paraId="3384C99D" w14:textId="77777777" w:rsidR="00614C31" w:rsidRDefault="00614C31" w:rsidP="00614C31"/>
        </w:tc>
      </w:tr>
    </w:tbl>
    <w:p w14:paraId="35704A57" w14:textId="77777777" w:rsidR="00EB7A0C" w:rsidRPr="00FB4AEC" w:rsidRDefault="00EB7A0C">
      <w:pPr>
        <w:rPr>
          <w:rFonts w:ascii="Comic Sans MS" w:hAnsi="Comic Sans MS"/>
          <w:sz w:val="40"/>
          <w:szCs w:val="40"/>
        </w:rPr>
      </w:pPr>
    </w:p>
    <w:sectPr w:rsidR="00EB7A0C" w:rsidRPr="00FB4AEC" w:rsidSect="00742707">
      <w:headerReference w:type="default" r:id="rId17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E913EB" w14:textId="77777777" w:rsidR="00961C76" w:rsidRDefault="00961C76" w:rsidP="00FE26F3">
      <w:pPr>
        <w:spacing w:after="0" w:line="240" w:lineRule="auto"/>
      </w:pPr>
      <w:r>
        <w:separator/>
      </w:r>
    </w:p>
  </w:endnote>
  <w:endnote w:type="continuationSeparator" w:id="0">
    <w:p w14:paraId="339F9DBE" w14:textId="77777777" w:rsidR="00961C76" w:rsidRDefault="00961C76" w:rsidP="00FE26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F6BDAC" w14:textId="77777777" w:rsidR="00961C76" w:rsidRDefault="00961C76" w:rsidP="00FE26F3">
      <w:pPr>
        <w:spacing w:after="0" w:line="240" w:lineRule="auto"/>
      </w:pPr>
      <w:r>
        <w:separator/>
      </w:r>
    </w:p>
  </w:footnote>
  <w:footnote w:type="continuationSeparator" w:id="0">
    <w:p w14:paraId="2D090D2E" w14:textId="77777777" w:rsidR="00961C76" w:rsidRDefault="00961C76" w:rsidP="00FE26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C98E5E" w14:textId="6B79A61F" w:rsidR="00FE26F3" w:rsidRPr="00FE26F3" w:rsidRDefault="00494116">
    <w:pPr>
      <w:pStyle w:val="Header"/>
      <w:rPr>
        <w:rFonts w:ascii="Comic Sans MS" w:hAnsi="Comic Sans MS"/>
        <w:b/>
        <w:sz w:val="28"/>
        <w:szCs w:val="28"/>
      </w:rPr>
    </w:pPr>
    <w:r>
      <w:rPr>
        <w:rFonts w:ascii="Comic Sans MS" w:hAnsi="Comic Sans MS"/>
        <w:b/>
        <w:sz w:val="28"/>
        <w:szCs w:val="28"/>
      </w:rPr>
      <w:t xml:space="preserve">Year </w:t>
    </w:r>
    <w:r w:rsidR="00141D55">
      <w:rPr>
        <w:rFonts w:ascii="Comic Sans MS" w:hAnsi="Comic Sans MS"/>
        <w:b/>
        <w:sz w:val="28"/>
        <w:szCs w:val="28"/>
      </w:rPr>
      <w:t>6</w:t>
    </w:r>
    <w:r w:rsidR="005D1AAD">
      <w:rPr>
        <w:rFonts w:ascii="Comic Sans MS" w:hAnsi="Comic Sans MS"/>
        <w:b/>
        <w:sz w:val="28"/>
        <w:szCs w:val="28"/>
      </w:rPr>
      <w:t xml:space="preserve"> </w:t>
    </w:r>
    <w:r w:rsidR="00DB4E5D">
      <w:rPr>
        <w:rFonts w:ascii="Comic Sans MS" w:hAnsi="Comic Sans MS"/>
        <w:b/>
        <w:sz w:val="28"/>
        <w:szCs w:val="28"/>
      </w:rPr>
      <w:t>Autumn</w:t>
    </w:r>
    <w:r w:rsidR="005D1AAD">
      <w:rPr>
        <w:rFonts w:ascii="Comic Sans MS" w:hAnsi="Comic Sans MS"/>
        <w:b/>
        <w:sz w:val="28"/>
        <w:szCs w:val="28"/>
      </w:rPr>
      <w:t xml:space="preserve"> 1 </w:t>
    </w:r>
    <w:r w:rsidR="00FE26F3">
      <w:rPr>
        <w:rFonts w:ascii="Comic Sans MS" w:hAnsi="Comic Sans MS"/>
        <w:b/>
        <w:sz w:val="28"/>
        <w:szCs w:val="28"/>
      </w:rPr>
      <w:t>Curriculum Map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F1654"/>
    <w:multiLevelType w:val="multilevel"/>
    <w:tmpl w:val="A1D4E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A1625E"/>
    <w:multiLevelType w:val="hybridMultilevel"/>
    <w:tmpl w:val="F91060B8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CB865EC"/>
    <w:multiLevelType w:val="hybridMultilevel"/>
    <w:tmpl w:val="98CC7A42"/>
    <w:lvl w:ilvl="0" w:tplc="AB3238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80E27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A3207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F093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702C8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EB074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118CE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8F801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0249D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804349432">
    <w:abstractNumId w:val="1"/>
  </w:num>
  <w:num w:numId="2" w16cid:durableId="1769962702">
    <w:abstractNumId w:val="1"/>
  </w:num>
  <w:num w:numId="3" w16cid:durableId="1970817268">
    <w:abstractNumId w:val="0"/>
  </w:num>
  <w:num w:numId="4" w16cid:durableId="12577870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AEC"/>
    <w:rsid w:val="00014034"/>
    <w:rsid w:val="00057576"/>
    <w:rsid w:val="00075820"/>
    <w:rsid w:val="000A684A"/>
    <w:rsid w:val="000C27F7"/>
    <w:rsid w:val="001105F8"/>
    <w:rsid w:val="001144F2"/>
    <w:rsid w:val="00122AC0"/>
    <w:rsid w:val="0013549A"/>
    <w:rsid w:val="00135995"/>
    <w:rsid w:val="00141D55"/>
    <w:rsid w:val="00165EB6"/>
    <w:rsid w:val="00177727"/>
    <w:rsid w:val="0018427C"/>
    <w:rsid w:val="001A6E09"/>
    <w:rsid w:val="001C6C59"/>
    <w:rsid w:val="001E4796"/>
    <w:rsid w:val="002450DA"/>
    <w:rsid w:val="00275329"/>
    <w:rsid w:val="002A5A8A"/>
    <w:rsid w:val="002C6CF4"/>
    <w:rsid w:val="002C6E18"/>
    <w:rsid w:val="002D68BA"/>
    <w:rsid w:val="002E53B9"/>
    <w:rsid w:val="00366F6A"/>
    <w:rsid w:val="003A29A6"/>
    <w:rsid w:val="003A351D"/>
    <w:rsid w:val="003B5925"/>
    <w:rsid w:val="00406591"/>
    <w:rsid w:val="00407057"/>
    <w:rsid w:val="0041514C"/>
    <w:rsid w:val="00494116"/>
    <w:rsid w:val="004A41D1"/>
    <w:rsid w:val="004B5B09"/>
    <w:rsid w:val="004F5336"/>
    <w:rsid w:val="00564BF2"/>
    <w:rsid w:val="0057438C"/>
    <w:rsid w:val="00574F51"/>
    <w:rsid w:val="005C7B15"/>
    <w:rsid w:val="005D1AAD"/>
    <w:rsid w:val="006026BC"/>
    <w:rsid w:val="00614C31"/>
    <w:rsid w:val="00634E47"/>
    <w:rsid w:val="00645F74"/>
    <w:rsid w:val="0065385E"/>
    <w:rsid w:val="006B2B28"/>
    <w:rsid w:val="006E3A9B"/>
    <w:rsid w:val="00737A35"/>
    <w:rsid w:val="00742707"/>
    <w:rsid w:val="00787E9F"/>
    <w:rsid w:val="00793BA4"/>
    <w:rsid w:val="007979D9"/>
    <w:rsid w:val="007B316B"/>
    <w:rsid w:val="007B6C5C"/>
    <w:rsid w:val="008206EF"/>
    <w:rsid w:val="00857661"/>
    <w:rsid w:val="00862100"/>
    <w:rsid w:val="00876693"/>
    <w:rsid w:val="00876F83"/>
    <w:rsid w:val="008F078D"/>
    <w:rsid w:val="008F1799"/>
    <w:rsid w:val="008F5B91"/>
    <w:rsid w:val="00935807"/>
    <w:rsid w:val="00961C76"/>
    <w:rsid w:val="00994600"/>
    <w:rsid w:val="009B2170"/>
    <w:rsid w:val="009D369E"/>
    <w:rsid w:val="00A16F42"/>
    <w:rsid w:val="00A62141"/>
    <w:rsid w:val="00A84233"/>
    <w:rsid w:val="00AC1D8A"/>
    <w:rsid w:val="00AC24D0"/>
    <w:rsid w:val="00B10D6B"/>
    <w:rsid w:val="00B53434"/>
    <w:rsid w:val="00BA5BD0"/>
    <w:rsid w:val="00C63612"/>
    <w:rsid w:val="00C6754A"/>
    <w:rsid w:val="00C72B3D"/>
    <w:rsid w:val="00D178CA"/>
    <w:rsid w:val="00D40581"/>
    <w:rsid w:val="00D4517A"/>
    <w:rsid w:val="00D4772B"/>
    <w:rsid w:val="00DB04C4"/>
    <w:rsid w:val="00DB1E89"/>
    <w:rsid w:val="00DB4E5D"/>
    <w:rsid w:val="00DC5B3D"/>
    <w:rsid w:val="00DF416E"/>
    <w:rsid w:val="00E32B2B"/>
    <w:rsid w:val="00E40354"/>
    <w:rsid w:val="00E426A8"/>
    <w:rsid w:val="00E506DA"/>
    <w:rsid w:val="00E66600"/>
    <w:rsid w:val="00E73F00"/>
    <w:rsid w:val="00EA2DC4"/>
    <w:rsid w:val="00EB404F"/>
    <w:rsid w:val="00EB7A0C"/>
    <w:rsid w:val="00EC07A5"/>
    <w:rsid w:val="00ED110E"/>
    <w:rsid w:val="00ED3AF5"/>
    <w:rsid w:val="00EF171C"/>
    <w:rsid w:val="00F143FE"/>
    <w:rsid w:val="00F72D3E"/>
    <w:rsid w:val="00FB4AEC"/>
    <w:rsid w:val="00FE2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70CEBE"/>
  <w15:chartTrackingRefBased/>
  <w15:docId w15:val="{C45C8C98-F437-40B5-8B7B-1F7559BBC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B4A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B404F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E26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26F3"/>
  </w:style>
  <w:style w:type="paragraph" w:styleId="Footer">
    <w:name w:val="footer"/>
    <w:basedOn w:val="Normal"/>
    <w:link w:val="FooterChar"/>
    <w:uiPriority w:val="99"/>
    <w:unhideWhenUsed/>
    <w:rsid w:val="00FE26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26F3"/>
  </w:style>
  <w:style w:type="character" w:styleId="FollowedHyperlink">
    <w:name w:val="FollowedHyperlink"/>
    <w:basedOn w:val="DefaultParagraphFont"/>
    <w:uiPriority w:val="99"/>
    <w:semiHidden/>
    <w:unhideWhenUsed/>
    <w:rsid w:val="00494116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4772B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141D5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985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6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7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2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Crawford</dc:creator>
  <cp:keywords/>
  <dc:description/>
  <cp:lastModifiedBy>Pauline O'Donnell</cp:lastModifiedBy>
  <cp:revision>3</cp:revision>
  <dcterms:created xsi:type="dcterms:W3CDTF">2026-09-06T12:56:00Z</dcterms:created>
  <dcterms:modified xsi:type="dcterms:W3CDTF">2026-09-06T13:06:00Z</dcterms:modified>
</cp:coreProperties>
</file>